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DB" w:rsidRDefault="00E72574" w:rsidP="00E72574">
      <w:pPr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E72574">
        <w:rPr>
          <w:rFonts w:ascii="宋体" w:eastAsia="宋体" w:hAnsi="宋体" w:cs="宋体"/>
          <w:b/>
          <w:kern w:val="0"/>
          <w:sz w:val="28"/>
          <w:szCs w:val="28"/>
        </w:rPr>
        <w:t>2012-201</w:t>
      </w:r>
      <w:r w:rsidRPr="00E72574">
        <w:rPr>
          <w:rFonts w:ascii="宋体" w:eastAsia="宋体" w:hAnsi="宋体" w:cs="宋体" w:hint="eastAsia"/>
          <w:b/>
          <w:kern w:val="0"/>
          <w:sz w:val="28"/>
          <w:szCs w:val="28"/>
        </w:rPr>
        <w:t>8</w:t>
      </w:r>
      <w:r w:rsidRPr="00E72574">
        <w:rPr>
          <w:rFonts w:ascii="宋体" w:eastAsia="宋体" w:hAnsi="宋体" w:cs="宋体"/>
          <w:b/>
          <w:kern w:val="0"/>
          <w:sz w:val="28"/>
          <w:szCs w:val="28"/>
        </w:rPr>
        <w:t>年外国语学院科研成果省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部</w:t>
      </w:r>
      <w:r w:rsidRPr="00E72574">
        <w:rPr>
          <w:rFonts w:ascii="宋体" w:eastAsia="宋体" w:hAnsi="宋体" w:cs="宋体"/>
          <w:b/>
          <w:kern w:val="0"/>
          <w:sz w:val="28"/>
          <w:szCs w:val="28"/>
        </w:rPr>
        <w:t>级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及</w:t>
      </w:r>
      <w:r w:rsidRPr="00E72574">
        <w:rPr>
          <w:rFonts w:ascii="宋体" w:eastAsia="宋体" w:hAnsi="宋体" w:cs="宋体"/>
          <w:b/>
          <w:kern w:val="0"/>
          <w:sz w:val="28"/>
          <w:szCs w:val="28"/>
        </w:rPr>
        <w:t>以上奖励</w:t>
      </w:r>
    </w:p>
    <w:p w:rsidR="00E72574" w:rsidRPr="00E72574" w:rsidRDefault="00E72574" w:rsidP="00E72574">
      <w:pPr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E72574" w:rsidRPr="00E72574" w:rsidRDefault="00E72574" w:rsidP="00E7257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</w:t>
      </w:r>
      <w:r w:rsidRPr="00E72574">
        <w:rPr>
          <w:rFonts w:ascii="宋体" w:eastAsia="宋体" w:hAnsi="宋体" w:cs="宋体" w:hint="eastAsia"/>
          <w:kern w:val="0"/>
          <w:sz w:val="28"/>
          <w:szCs w:val="28"/>
        </w:rPr>
        <w:t>江苏省第十二届哲学社会</w:t>
      </w:r>
      <w:r>
        <w:rPr>
          <w:rFonts w:ascii="宋体" w:eastAsia="宋体" w:hAnsi="宋体" w:cs="宋体" w:hint="eastAsia"/>
          <w:kern w:val="0"/>
          <w:sz w:val="28"/>
          <w:szCs w:val="28"/>
        </w:rPr>
        <w:t>科学优秀成果</w:t>
      </w:r>
      <w:r w:rsidRPr="00E72574">
        <w:rPr>
          <w:rFonts w:ascii="宋体" w:eastAsia="宋体" w:hAnsi="宋体" w:cs="宋体"/>
          <w:kern w:val="0"/>
          <w:sz w:val="28"/>
          <w:szCs w:val="28"/>
        </w:rPr>
        <w:t>三等奖：《 梁实秋著译的“雅”与“俗”》， 严晓江，2012年。</w:t>
      </w:r>
      <w:r w:rsidRPr="00E7257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72574" w:rsidRDefault="00E72574" w:rsidP="00E7257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E72574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E72574">
        <w:rPr>
          <w:rFonts w:ascii="宋体" w:eastAsia="宋体" w:hAnsi="宋体" w:cs="宋体" w:hint="eastAsia"/>
          <w:kern w:val="0"/>
          <w:sz w:val="28"/>
          <w:szCs w:val="28"/>
        </w:rPr>
        <w:t>江苏省第十三届哲学社会科学优秀成果二等奖</w:t>
      </w:r>
      <w:r w:rsidRPr="00E72574">
        <w:rPr>
          <w:rFonts w:ascii="宋体" w:eastAsia="宋体" w:hAnsi="宋体" w:cs="宋体"/>
          <w:kern w:val="0"/>
          <w:sz w:val="28"/>
          <w:szCs w:val="28"/>
        </w:rPr>
        <w:t>：《在历史与未来中穿行--多维视域中的威廉福克纳研究》，周文娟，2014年。</w:t>
      </w:r>
    </w:p>
    <w:p w:rsidR="00E72574" w:rsidRPr="00E72574" w:rsidRDefault="00E72574" w:rsidP="00E725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72574" w:rsidRPr="00E72574" w:rsidRDefault="00E72574">
      <w:pPr>
        <w:rPr>
          <w:rFonts w:hint="eastAsia"/>
        </w:rPr>
      </w:pPr>
      <w:r w:rsidRPr="00E72574">
        <w:rPr>
          <w:rFonts w:ascii="宋体" w:eastAsia="宋体" w:hAnsi="宋体" w:cs="宋体" w:hint="eastAsia"/>
          <w:kern w:val="0"/>
          <w:sz w:val="28"/>
          <w:szCs w:val="28"/>
        </w:rPr>
        <w:t>3、江苏省第十五届哲学社会科学优秀成果一等奖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Pr="00E72574">
        <w:rPr>
          <w:rFonts w:ascii="宋体" w:eastAsia="宋体" w:hAnsi="宋体" w:cs="宋体" w:hint="eastAsia"/>
          <w:kern w:val="0"/>
          <w:sz w:val="28"/>
          <w:szCs w:val="28"/>
        </w:rPr>
        <w:t>《楚辞》英译的中国传统翻译诗学观研究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，严晓江，2018年</w:t>
      </w:r>
    </w:p>
    <w:sectPr w:rsidR="00E72574" w:rsidRPr="00E72574" w:rsidSect="001D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574"/>
    <w:rsid w:val="001D71DB"/>
    <w:rsid w:val="00E7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242">
          <w:marLeft w:val="0"/>
          <w:marRight w:val="0"/>
          <w:marTop w:val="8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2019-03-27T04:47:00Z</dcterms:created>
  <dcterms:modified xsi:type="dcterms:W3CDTF">2019-03-27T04:51:00Z</dcterms:modified>
</cp:coreProperties>
</file>