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p>
    <w:p>
      <w:pPr>
        <w:numPr>
          <w:ilvl w:val="0"/>
          <w:numId w:val="0"/>
        </w:numPr>
        <w:spacing w:line="360" w:lineRule="auto"/>
        <w:ind w:firstLine="420"/>
        <w:jc w:val="center"/>
        <w:rPr>
          <w:rFonts w:hint="eastAsia" w:asciiTheme="minorEastAsia" w:hAnsiTheme="minorEastAsia" w:cstheme="minorEastAsia"/>
          <w:b/>
          <w:bCs/>
          <w:sz w:val="32"/>
          <w:szCs w:val="32"/>
          <w:lang w:val="en-US" w:eastAsia="zh-CN"/>
        </w:rPr>
      </w:pPr>
      <w:r>
        <w:rPr>
          <w:rFonts w:hint="eastAsia"/>
          <w:b/>
          <w:sz w:val="32"/>
          <w:szCs w:val="32"/>
          <w:lang w:val="en-US" w:eastAsia="zh-CN"/>
        </w:rPr>
        <w:t>企事业单位管理人员英语培训班</w:t>
      </w:r>
    </w:p>
    <w:p>
      <w:pPr>
        <w:numPr>
          <w:ilvl w:val="0"/>
          <w:numId w:val="0"/>
        </w:numPr>
        <w:spacing w:line="360" w:lineRule="auto"/>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lang w:val="en-US" w:eastAsia="zh-CN"/>
        </w:rPr>
        <w:t>背景</w:t>
      </w:r>
      <w:r>
        <w:rPr>
          <w:rFonts w:hint="eastAsia" w:asciiTheme="minorEastAsia" w:hAnsiTheme="minorEastAsia" w:eastAsiaTheme="minorEastAsia" w:cstheme="minorEastAsia"/>
          <w:sz w:val="28"/>
          <w:szCs w:val="28"/>
          <w:lang w:val="en-US" w:eastAsia="zh-CN"/>
        </w:rPr>
        <w:t>：</w:t>
      </w:r>
    </w:p>
    <w:p>
      <w:pPr>
        <w:spacing w:line="360" w:lineRule="auto"/>
        <w:ind w:firstLine="49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为适应南通市外向型经济发展对企事业单位管理人员</w:t>
      </w:r>
      <w:r>
        <w:rPr>
          <w:rFonts w:hint="eastAsia" w:asciiTheme="majorEastAsia" w:hAnsiTheme="majorEastAsia" w:eastAsiaTheme="majorEastAsia" w:cstheme="majorEastAsia"/>
          <w:sz w:val="28"/>
          <w:szCs w:val="28"/>
        </w:rPr>
        <w:t>英语应用能力的需要，本着教育为地方和社会培养人才，为社会和经济建设服务的原则，</w:t>
      </w:r>
      <w:r>
        <w:rPr>
          <w:rFonts w:hint="eastAsia" w:asciiTheme="majorEastAsia" w:hAnsiTheme="majorEastAsia" w:eastAsiaTheme="majorEastAsia" w:cstheme="majorEastAsia"/>
          <w:sz w:val="28"/>
          <w:szCs w:val="28"/>
          <w:lang w:eastAsia="zh-CN"/>
        </w:rPr>
        <w:t>南通大学外国语学院承办为南通市企事业单位管理人员的各级各类英语培训（含</w:t>
      </w:r>
      <w:r>
        <w:rPr>
          <w:rFonts w:hint="eastAsia" w:asciiTheme="majorEastAsia" w:hAnsiTheme="majorEastAsia" w:eastAsiaTheme="majorEastAsia" w:cstheme="majorEastAsia"/>
          <w:sz w:val="28"/>
          <w:szCs w:val="28"/>
          <w:lang w:val="en-US" w:eastAsia="zh-CN"/>
        </w:rPr>
        <w:t>BFT培训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参</w:t>
      </w:r>
      <w:r>
        <w:rPr>
          <w:rFonts w:hint="eastAsia" w:asciiTheme="majorEastAsia" w:hAnsiTheme="majorEastAsia" w:eastAsiaTheme="majorEastAsia" w:cstheme="majorEastAsia"/>
          <w:sz w:val="28"/>
          <w:szCs w:val="28"/>
          <w:lang w:eastAsia="zh-CN"/>
        </w:rPr>
        <w:t>培人员通过短期英语强化培训，</w:t>
      </w:r>
      <w:r>
        <w:rPr>
          <w:rFonts w:hint="eastAsia" w:asciiTheme="majorEastAsia" w:hAnsiTheme="majorEastAsia" w:eastAsiaTheme="majorEastAsia" w:cstheme="majorEastAsia"/>
          <w:sz w:val="28"/>
          <w:szCs w:val="28"/>
        </w:rPr>
        <w:t>不仅可以提高</w:t>
      </w:r>
      <w:r>
        <w:rPr>
          <w:rFonts w:hint="eastAsia" w:asciiTheme="majorEastAsia" w:hAnsiTheme="majorEastAsia" w:eastAsiaTheme="majorEastAsia" w:cstheme="majorEastAsia"/>
          <w:sz w:val="28"/>
          <w:szCs w:val="28"/>
          <w:lang w:eastAsia="zh-CN"/>
        </w:rPr>
        <w:t>工作中的</w:t>
      </w:r>
      <w:r>
        <w:rPr>
          <w:rFonts w:hint="eastAsia" w:asciiTheme="majorEastAsia" w:hAnsiTheme="majorEastAsia" w:eastAsiaTheme="majorEastAsia" w:cstheme="majorEastAsia"/>
          <w:sz w:val="28"/>
          <w:szCs w:val="28"/>
        </w:rPr>
        <w:t>英语实际应用能力，而且对英语国家的社会、经济、文化发展情况及风俗礼仪可以有基本了解</w:t>
      </w:r>
      <w:r>
        <w:rPr>
          <w:rFonts w:hint="eastAsia" w:asciiTheme="majorEastAsia" w:hAnsiTheme="majorEastAsia" w:eastAsiaTheme="majorEastAsia" w:cstheme="majorEastAsia"/>
          <w:sz w:val="28"/>
          <w:szCs w:val="28"/>
          <w:lang w:eastAsia="zh-CN"/>
        </w:rPr>
        <w:t>，开拓了国际视野</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同时可</w:t>
      </w:r>
      <w:r>
        <w:rPr>
          <w:rFonts w:hint="eastAsia" w:asciiTheme="majorEastAsia" w:hAnsiTheme="majorEastAsia" w:eastAsiaTheme="majorEastAsia" w:cstheme="majorEastAsia"/>
          <w:sz w:val="28"/>
          <w:szCs w:val="28"/>
        </w:rPr>
        <w:t>参加并通过BFT（全国出国培训备选人员外语考试），对出国（境）培训期间进行专业学习、岗位实习和部门考察交流奠定良好的基础。</w:t>
      </w:r>
    </w:p>
    <w:p>
      <w:pPr>
        <w:numPr>
          <w:ilvl w:val="0"/>
          <w:numId w:val="0"/>
        </w:numPr>
        <w:spacing w:line="360" w:lineRule="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二、培训对象：</w:t>
      </w:r>
    </w:p>
    <w:p>
      <w:pPr>
        <w:numPr>
          <w:ilvl w:val="0"/>
          <w:numId w:val="0"/>
        </w:numPr>
        <w:ind w:left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企事业单位管理人员</w:t>
      </w:r>
    </w:p>
    <w:p>
      <w:pPr>
        <w:numPr>
          <w:ilvl w:val="0"/>
          <w:numId w:val="0"/>
        </w:numPr>
        <w:ind w:leftChars="0"/>
        <w:rPr>
          <w:rFonts w:hint="eastAsia" w:ascii="宋体" w:hAnsi="宋体"/>
          <w:b/>
          <w:szCs w:val="21"/>
        </w:rPr>
      </w:pPr>
      <w:r>
        <w:rPr>
          <w:rFonts w:hint="eastAsia" w:ascii="宋体" w:hAnsi="宋体"/>
          <w:b/>
          <w:szCs w:val="21"/>
          <w:lang w:val="en-US" w:eastAsia="zh-CN"/>
        </w:rPr>
        <w:t xml:space="preserve">  </w:t>
      </w:r>
      <w:r>
        <w:rPr>
          <w:rFonts w:hint="eastAsia" w:ascii="宋体" w:hAnsi="宋体"/>
          <w:b/>
          <w:sz w:val="28"/>
          <w:szCs w:val="28"/>
          <w:lang w:val="en-US" w:eastAsia="zh-CN"/>
        </w:rPr>
        <w:t xml:space="preserve"> 三、</w:t>
      </w:r>
      <w:r>
        <w:rPr>
          <w:rFonts w:hint="eastAsia" w:ascii="宋体" w:hAnsi="宋体"/>
          <w:b/>
          <w:sz w:val="28"/>
          <w:szCs w:val="28"/>
        </w:rPr>
        <w:t>培训师资</w:t>
      </w:r>
    </w:p>
    <w:p>
      <w:pP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培训教学任务</w:t>
      </w:r>
      <w:r>
        <w:rPr>
          <w:rFonts w:hint="eastAsia" w:ascii="宋体" w:hAnsi="宋体"/>
          <w:sz w:val="28"/>
          <w:szCs w:val="28"/>
          <w:lang w:eastAsia="zh-CN"/>
        </w:rPr>
        <w:t>将</w:t>
      </w:r>
      <w:r>
        <w:rPr>
          <w:rFonts w:hint="eastAsia" w:ascii="宋体" w:hAnsi="宋体"/>
          <w:sz w:val="28"/>
          <w:szCs w:val="28"/>
        </w:rPr>
        <w:t>选派具有丰富教学</w:t>
      </w:r>
      <w:r>
        <w:rPr>
          <w:rFonts w:hint="eastAsia" w:ascii="宋体" w:hAnsi="宋体"/>
          <w:sz w:val="28"/>
          <w:szCs w:val="28"/>
          <w:lang w:eastAsia="zh-CN"/>
        </w:rPr>
        <w:t>经验的</w:t>
      </w:r>
      <w:bookmarkStart w:id="0" w:name="_GoBack"/>
      <w:bookmarkEnd w:id="0"/>
      <w:r>
        <w:rPr>
          <w:rFonts w:hint="eastAsia" w:ascii="宋体" w:hAnsi="宋体"/>
          <w:sz w:val="28"/>
          <w:szCs w:val="28"/>
        </w:rPr>
        <w:t>教师担任，</w:t>
      </w:r>
      <w:r>
        <w:rPr>
          <w:rFonts w:hint="eastAsia" w:ascii="宋体" w:hAnsi="宋体"/>
          <w:sz w:val="28"/>
          <w:szCs w:val="28"/>
          <w:lang w:eastAsia="zh-CN"/>
        </w:rPr>
        <w:t>可根据需求配备英语专业</w:t>
      </w:r>
      <w:r>
        <w:rPr>
          <w:rFonts w:hint="eastAsia" w:ascii="宋体" w:hAnsi="宋体"/>
          <w:sz w:val="28"/>
          <w:szCs w:val="28"/>
        </w:rPr>
        <w:t>学生</w:t>
      </w:r>
      <w:r>
        <w:rPr>
          <w:rFonts w:hint="eastAsia" w:ascii="宋体" w:hAnsi="宋体"/>
          <w:sz w:val="28"/>
          <w:szCs w:val="28"/>
          <w:lang w:eastAsia="zh-CN"/>
        </w:rPr>
        <w:t>担任小助教辅导练习口语。</w:t>
      </w:r>
    </w:p>
    <w:p>
      <w:pPr>
        <w:numPr>
          <w:ilvl w:val="0"/>
          <w:numId w:val="0"/>
        </w:numPr>
        <w:spacing w:line="36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四、教学形式：</w:t>
      </w:r>
    </w:p>
    <w:p>
      <w:pPr>
        <w:numPr>
          <w:ilvl w:val="0"/>
          <w:numId w:val="1"/>
        </w:numPr>
        <w:spacing w:line="360" w:lineRule="auto"/>
        <w:ind w:firstLine="48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根据企事业单位的需求安排教学，双方协商后确定培训日程；</w:t>
      </w:r>
    </w:p>
    <w:p>
      <w:pPr>
        <w:numPr>
          <w:ilvl w:val="0"/>
          <w:numId w:val="1"/>
        </w:numPr>
        <w:spacing w:line="360" w:lineRule="auto"/>
        <w:ind w:firstLine="480"/>
        <w:rPr>
          <w:rFonts w:hint="eastAsia"/>
          <w:sz w:val="28"/>
          <w:szCs w:val="28"/>
        </w:rPr>
      </w:pPr>
      <w:r>
        <w:rPr>
          <w:rFonts w:hint="eastAsia" w:asciiTheme="majorEastAsia" w:hAnsiTheme="majorEastAsia" w:eastAsiaTheme="majorEastAsia" w:cstheme="majorEastAsia"/>
          <w:sz w:val="28"/>
          <w:szCs w:val="28"/>
          <w:lang w:val="en-US" w:eastAsia="zh-CN"/>
        </w:rPr>
        <w:t>学院负责培训课程，根据单位需求</w:t>
      </w:r>
      <w:r>
        <w:rPr>
          <w:rFonts w:hint="eastAsia"/>
          <w:sz w:val="28"/>
          <w:szCs w:val="28"/>
        </w:rPr>
        <w:t>制定个性化的教学计划</w:t>
      </w:r>
      <w:r>
        <w:rPr>
          <w:rFonts w:hint="eastAsia"/>
          <w:sz w:val="28"/>
          <w:szCs w:val="28"/>
          <w:lang w:eastAsia="zh-CN"/>
        </w:rPr>
        <w:t>，</w:t>
      </w:r>
      <w:r>
        <w:rPr>
          <w:rFonts w:hint="eastAsia" w:asciiTheme="majorEastAsia" w:hAnsiTheme="majorEastAsia" w:eastAsiaTheme="majorEastAsia" w:cstheme="majorEastAsia"/>
          <w:sz w:val="28"/>
          <w:szCs w:val="28"/>
          <w:lang w:val="en-US" w:eastAsia="zh-CN"/>
        </w:rPr>
        <w:t>专业语音室授课。实施全过程管理与学员服务。</w:t>
      </w:r>
    </w:p>
    <w:p>
      <w:pPr>
        <w:ind w:firstLine="56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roman"/>
    <w:pitch w:val="default"/>
    <w:sig w:usb0="E0002AFF" w:usb1="C0007843" w:usb2="00000009" w:usb3="00000000" w:csb0="400001FF" w:csb1="FFFF0000"/>
  </w:font>
  <w:font w:name="å¾®è½¯éé»">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7AB03"/>
    <w:multiLevelType w:val="singleLevel"/>
    <w:tmpl w:val="58D7AB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E2A92"/>
    <w:rsid w:val="04190A07"/>
    <w:rsid w:val="05AB0055"/>
    <w:rsid w:val="0AA47826"/>
    <w:rsid w:val="0D3307B5"/>
    <w:rsid w:val="0DEA71DF"/>
    <w:rsid w:val="0E316FFF"/>
    <w:rsid w:val="0F367AF8"/>
    <w:rsid w:val="117B42DA"/>
    <w:rsid w:val="11A73898"/>
    <w:rsid w:val="12BE597F"/>
    <w:rsid w:val="159E099A"/>
    <w:rsid w:val="166151AB"/>
    <w:rsid w:val="16DC63AC"/>
    <w:rsid w:val="1BB43BE9"/>
    <w:rsid w:val="1D1136DD"/>
    <w:rsid w:val="1FAD7C27"/>
    <w:rsid w:val="20535D5E"/>
    <w:rsid w:val="28334EC2"/>
    <w:rsid w:val="288E7177"/>
    <w:rsid w:val="28C13124"/>
    <w:rsid w:val="28D200FE"/>
    <w:rsid w:val="2DDE326D"/>
    <w:rsid w:val="2E721718"/>
    <w:rsid w:val="2E730992"/>
    <w:rsid w:val="309E2BAC"/>
    <w:rsid w:val="30A8268B"/>
    <w:rsid w:val="327E0B3D"/>
    <w:rsid w:val="332076E0"/>
    <w:rsid w:val="33934B9B"/>
    <w:rsid w:val="37393ADE"/>
    <w:rsid w:val="389A38F0"/>
    <w:rsid w:val="3ACD1D3A"/>
    <w:rsid w:val="3B6C6EAD"/>
    <w:rsid w:val="3CF75F05"/>
    <w:rsid w:val="3EFD6584"/>
    <w:rsid w:val="405B4D30"/>
    <w:rsid w:val="40B6474C"/>
    <w:rsid w:val="41FD0D40"/>
    <w:rsid w:val="4513604E"/>
    <w:rsid w:val="47633A05"/>
    <w:rsid w:val="477B7C25"/>
    <w:rsid w:val="48B77FC8"/>
    <w:rsid w:val="496C158A"/>
    <w:rsid w:val="4B1B4832"/>
    <w:rsid w:val="4B4047E3"/>
    <w:rsid w:val="4B5C384A"/>
    <w:rsid w:val="4B6742DD"/>
    <w:rsid w:val="4DE2227D"/>
    <w:rsid w:val="4FBF3BF5"/>
    <w:rsid w:val="502D1454"/>
    <w:rsid w:val="51DF1970"/>
    <w:rsid w:val="532F4D1F"/>
    <w:rsid w:val="54511C18"/>
    <w:rsid w:val="54663DB8"/>
    <w:rsid w:val="555B51E0"/>
    <w:rsid w:val="56D07BE2"/>
    <w:rsid w:val="56DC0AEB"/>
    <w:rsid w:val="57B06A9F"/>
    <w:rsid w:val="5A604691"/>
    <w:rsid w:val="5CBE5AA4"/>
    <w:rsid w:val="5FC20CBD"/>
    <w:rsid w:val="60964BF8"/>
    <w:rsid w:val="61FA632C"/>
    <w:rsid w:val="62164870"/>
    <w:rsid w:val="63472F09"/>
    <w:rsid w:val="663E5AB4"/>
    <w:rsid w:val="6B596312"/>
    <w:rsid w:val="6B5A3E5C"/>
    <w:rsid w:val="6CA12985"/>
    <w:rsid w:val="70CC3862"/>
    <w:rsid w:val="72A40728"/>
    <w:rsid w:val="746030F3"/>
    <w:rsid w:val="74DA4D7B"/>
    <w:rsid w:val="76286E7C"/>
    <w:rsid w:val="78804D10"/>
    <w:rsid w:val="789062F3"/>
    <w:rsid w:val="78CA0DC8"/>
    <w:rsid w:val="7962623A"/>
    <w:rsid w:val="79AE03BA"/>
    <w:rsid w:val="7C041904"/>
    <w:rsid w:val="7C5F48D7"/>
    <w:rsid w:val="7C795723"/>
    <w:rsid w:val="7D273BD3"/>
    <w:rsid w:val="7D7D4BF8"/>
    <w:rsid w:val="7ED31E27"/>
    <w:rsid w:val="7EE4723F"/>
    <w:rsid w:val="7F8130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FF"/>
      <w:u w:val="single"/>
    </w:rPr>
  </w:style>
  <w:style w:type="character" w:styleId="4">
    <w:name w:val="Hyperlink"/>
    <w:basedOn w:val="2"/>
    <w:qFormat/>
    <w:uiPriority w:val="0"/>
    <w:rPr>
      <w:color w:val="000000"/>
      <w:u w:val="no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font21"/>
    <w:basedOn w:val="2"/>
    <w:qFormat/>
    <w:uiPriority w:val="0"/>
    <w:rPr>
      <w:rFonts w:hint="default" w:ascii="仿宋_GB2312" w:eastAsia="仿宋_GB2312" w:cs="仿宋_GB2312"/>
      <w:color w:val="000000"/>
      <w:sz w:val="21"/>
      <w:szCs w:val="21"/>
      <w:u w:val="none"/>
    </w:rPr>
  </w:style>
  <w:style w:type="character" w:customStyle="1" w:styleId="8">
    <w:name w:val="font11"/>
    <w:basedOn w:val="2"/>
    <w:qFormat/>
    <w:uiPriority w:val="0"/>
    <w:rPr>
      <w:rFonts w:ascii="Arial Unicode MS" w:hAnsi="Arial Unicode MS" w:eastAsia="Arial Unicode MS" w:cs="Arial Unicode MS"/>
      <w:color w:val="000000"/>
      <w:sz w:val="21"/>
      <w:szCs w:val="21"/>
      <w:u w:val="none"/>
    </w:rPr>
  </w:style>
  <w:style w:type="character" w:customStyle="1" w:styleId="9">
    <w:name w:val="itemtitle"/>
    <w:basedOn w:val="2"/>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chen</cp:lastModifiedBy>
  <dcterms:modified xsi:type="dcterms:W3CDTF">2017-04-27T02:25:32Z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